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922" w:rsidRDefault="00D55922" w:rsidP="00D55922">
      <w:pPr>
        <w:pStyle w:val="NoSpacing"/>
      </w:pPr>
      <w:r>
        <w:t>Whenever we write sentences, we use verbs to state the action that is occurring. These actions can happen now (present tense), at an earlier point in time (past tense), or sometime later on (future tense). While you can use different verb tenses to describe different points in time, unnecessary or accidental changes can confuse the reader. Use this handout as a guide so that you’ll know how to identify what type of verb you’re using and when you should use it.</w:t>
      </w:r>
    </w:p>
    <w:p w:rsidR="000F3C78" w:rsidRPr="00D32385" w:rsidRDefault="00D55922" w:rsidP="000F3C78">
      <w:pPr>
        <w:pStyle w:val="Heading1"/>
      </w:pPr>
      <w:r>
        <w:t>List of Verb Tenses</w:t>
      </w:r>
    </w:p>
    <w:p w:rsidR="000F3C78" w:rsidRDefault="00D55922" w:rsidP="000F3C78">
      <w:pPr>
        <w:pStyle w:val="NoSpacing"/>
        <w:rPr>
          <w:rFonts w:cstheme="minorHAnsi"/>
        </w:rPr>
      </w:pPr>
      <w:r>
        <w:rPr>
          <w:rFonts w:cstheme="minorHAnsi"/>
        </w:rPr>
        <w:t>Below is a list of verb tenses, including the specific time or time frame they indicate and an example of that verb tense in a sentence. In the sentence below, we will be working with the base verb “to walk.”</w:t>
      </w:r>
    </w:p>
    <w:p w:rsidR="00304311" w:rsidRPr="0080238B" w:rsidRDefault="00304311" w:rsidP="00304311">
      <w:pPr>
        <w:pStyle w:val="Heading3"/>
      </w:pPr>
    </w:p>
    <w:tbl>
      <w:tblPr>
        <w:tblStyle w:val="TableGrid"/>
        <w:tblW w:w="0" w:type="auto"/>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18" w:space="0" w:color="2F5496" w:themeColor="accent5" w:themeShade="BF"/>
          <w:insideV w:val="single" w:sz="18" w:space="0" w:color="2F5496" w:themeColor="accent5" w:themeShade="BF"/>
        </w:tblBorders>
        <w:tblLook w:val="04A0" w:firstRow="1" w:lastRow="0" w:firstColumn="1" w:lastColumn="0" w:noHBand="0" w:noVBand="1"/>
      </w:tblPr>
      <w:tblGrid>
        <w:gridCol w:w="6097"/>
        <w:gridCol w:w="4657"/>
      </w:tblGrid>
      <w:tr w:rsidR="000F3C78" w:rsidRPr="0080238B" w:rsidTr="00D55922">
        <w:tc>
          <w:tcPr>
            <w:tcW w:w="10754" w:type="dxa"/>
            <w:gridSpan w:val="2"/>
          </w:tcPr>
          <w:p w:rsidR="000F3C78" w:rsidRPr="00304311" w:rsidRDefault="00D55922" w:rsidP="00D55922">
            <w:pPr>
              <w:pStyle w:val="Heading2"/>
              <w:spacing w:after="40"/>
              <w:jc w:val="center"/>
              <w:outlineLvl w:val="1"/>
            </w:pPr>
            <w:r>
              <w:t>List of Verb Tenses</w:t>
            </w:r>
          </w:p>
        </w:tc>
      </w:tr>
      <w:tr w:rsidR="00D55922" w:rsidRPr="0080238B" w:rsidTr="00D55922">
        <w:tc>
          <w:tcPr>
            <w:tcW w:w="6097" w:type="dxa"/>
          </w:tcPr>
          <w:p w:rsidR="00D55922" w:rsidRPr="000F3C78" w:rsidRDefault="00D55922" w:rsidP="00D55922">
            <w:pPr>
              <w:pStyle w:val="Heading3"/>
              <w:spacing w:after="40"/>
            </w:pPr>
            <w:r>
              <w:t>Verb Tense</w:t>
            </w:r>
          </w:p>
        </w:tc>
        <w:tc>
          <w:tcPr>
            <w:tcW w:w="4657" w:type="dxa"/>
          </w:tcPr>
          <w:p w:rsidR="00D55922" w:rsidRPr="000F3C78" w:rsidRDefault="00D55922" w:rsidP="00D55922">
            <w:pPr>
              <w:pStyle w:val="Heading3"/>
              <w:spacing w:after="40"/>
            </w:pPr>
            <w:r>
              <w:t>Example in a Sentence</w:t>
            </w:r>
          </w:p>
        </w:tc>
      </w:tr>
      <w:tr w:rsidR="00D55922" w:rsidRPr="0080238B" w:rsidTr="00D55922">
        <w:tc>
          <w:tcPr>
            <w:tcW w:w="609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b/>
                <w:sz w:val="22"/>
                <w:szCs w:val="22"/>
              </w:rPr>
              <w:t>Present Tense</w:t>
            </w:r>
            <w:r w:rsidRPr="00D55922">
              <w:rPr>
                <w:rFonts w:asciiTheme="minorHAnsi" w:hAnsiTheme="minorHAnsi" w:cstheme="minorHAnsi"/>
                <w:sz w:val="22"/>
                <w:szCs w:val="22"/>
              </w:rPr>
              <w:t xml:space="preserve"> (happening right now)</w:t>
            </w:r>
          </w:p>
        </w:tc>
        <w:tc>
          <w:tcPr>
            <w:tcW w:w="465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sz w:val="22"/>
                <w:szCs w:val="22"/>
              </w:rPr>
              <w:t xml:space="preserve">I </w:t>
            </w:r>
            <w:r w:rsidRPr="00D55922">
              <w:rPr>
                <w:rFonts w:asciiTheme="minorHAnsi" w:hAnsiTheme="minorHAnsi" w:cstheme="minorHAnsi"/>
                <w:b/>
                <w:sz w:val="22"/>
                <w:szCs w:val="22"/>
              </w:rPr>
              <w:t>walk</w:t>
            </w:r>
            <w:r w:rsidRPr="00D55922">
              <w:rPr>
                <w:rFonts w:asciiTheme="minorHAnsi" w:hAnsiTheme="minorHAnsi" w:cstheme="minorHAnsi"/>
                <w:sz w:val="22"/>
                <w:szCs w:val="22"/>
              </w:rPr>
              <w:t xml:space="preserve"> to school.</w:t>
            </w:r>
          </w:p>
        </w:tc>
      </w:tr>
      <w:tr w:rsidR="00D55922" w:rsidRPr="0080238B" w:rsidTr="00D55922">
        <w:tc>
          <w:tcPr>
            <w:tcW w:w="609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b/>
                <w:sz w:val="22"/>
                <w:szCs w:val="22"/>
              </w:rPr>
              <w:t>Present Progressive</w:t>
            </w:r>
            <w:r w:rsidRPr="00D55922">
              <w:rPr>
                <w:rFonts w:asciiTheme="minorHAnsi" w:hAnsiTheme="minorHAnsi" w:cstheme="minorHAnsi"/>
                <w:sz w:val="22"/>
                <w:szCs w:val="22"/>
              </w:rPr>
              <w:t xml:space="preserve"> (happening now but will end at some point)</w:t>
            </w:r>
          </w:p>
        </w:tc>
        <w:tc>
          <w:tcPr>
            <w:tcW w:w="465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sz w:val="22"/>
                <w:szCs w:val="22"/>
              </w:rPr>
              <w:t xml:space="preserve">I </w:t>
            </w:r>
            <w:r w:rsidRPr="00D55922">
              <w:rPr>
                <w:rFonts w:asciiTheme="minorHAnsi" w:hAnsiTheme="minorHAnsi" w:cstheme="minorHAnsi"/>
                <w:b/>
                <w:sz w:val="22"/>
                <w:szCs w:val="22"/>
              </w:rPr>
              <w:t>am walking</w:t>
            </w:r>
            <w:r w:rsidRPr="00D55922">
              <w:rPr>
                <w:rFonts w:asciiTheme="minorHAnsi" w:hAnsiTheme="minorHAnsi" w:cstheme="minorHAnsi"/>
                <w:sz w:val="22"/>
                <w:szCs w:val="22"/>
              </w:rPr>
              <w:t xml:space="preserve"> to school.</w:t>
            </w:r>
          </w:p>
        </w:tc>
      </w:tr>
      <w:tr w:rsidR="00D55922" w:rsidRPr="0080238B" w:rsidTr="00D55922">
        <w:tc>
          <w:tcPr>
            <w:tcW w:w="609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b/>
                <w:sz w:val="22"/>
                <w:szCs w:val="22"/>
              </w:rPr>
              <w:t>Past Tense</w:t>
            </w:r>
            <w:r w:rsidRPr="00D55922">
              <w:rPr>
                <w:rFonts w:asciiTheme="minorHAnsi" w:hAnsiTheme="minorHAnsi" w:cstheme="minorHAnsi"/>
                <w:sz w:val="22"/>
                <w:szCs w:val="22"/>
              </w:rPr>
              <w:t xml:space="preserve"> (happened in the past)</w:t>
            </w:r>
          </w:p>
        </w:tc>
        <w:tc>
          <w:tcPr>
            <w:tcW w:w="465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sz w:val="22"/>
                <w:szCs w:val="22"/>
              </w:rPr>
              <w:t xml:space="preserve">I </w:t>
            </w:r>
            <w:r w:rsidRPr="00D55922">
              <w:rPr>
                <w:rFonts w:asciiTheme="minorHAnsi" w:hAnsiTheme="minorHAnsi" w:cstheme="minorHAnsi"/>
                <w:b/>
                <w:sz w:val="22"/>
                <w:szCs w:val="22"/>
              </w:rPr>
              <w:t>walked</w:t>
            </w:r>
            <w:r w:rsidRPr="00D55922">
              <w:rPr>
                <w:rFonts w:asciiTheme="minorHAnsi" w:hAnsiTheme="minorHAnsi" w:cstheme="minorHAnsi"/>
                <w:sz w:val="22"/>
                <w:szCs w:val="22"/>
              </w:rPr>
              <w:t xml:space="preserve"> to school.</w:t>
            </w:r>
          </w:p>
        </w:tc>
      </w:tr>
      <w:tr w:rsidR="00D55922" w:rsidRPr="0080238B" w:rsidTr="00D55922">
        <w:tc>
          <w:tcPr>
            <w:tcW w:w="609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b/>
                <w:sz w:val="22"/>
                <w:szCs w:val="22"/>
              </w:rPr>
              <w:t>Future Tense</w:t>
            </w:r>
            <w:r w:rsidRPr="00D55922">
              <w:rPr>
                <w:rFonts w:asciiTheme="minorHAnsi" w:hAnsiTheme="minorHAnsi" w:cstheme="minorHAnsi"/>
                <w:sz w:val="22"/>
                <w:szCs w:val="22"/>
              </w:rPr>
              <w:t xml:space="preserve"> (happening at some point later from now)</w:t>
            </w:r>
          </w:p>
        </w:tc>
        <w:tc>
          <w:tcPr>
            <w:tcW w:w="465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sz w:val="22"/>
                <w:szCs w:val="22"/>
              </w:rPr>
              <w:t xml:space="preserve">I </w:t>
            </w:r>
            <w:r w:rsidRPr="00D55922">
              <w:rPr>
                <w:rFonts w:asciiTheme="minorHAnsi" w:hAnsiTheme="minorHAnsi" w:cstheme="minorHAnsi"/>
                <w:b/>
                <w:sz w:val="22"/>
                <w:szCs w:val="22"/>
              </w:rPr>
              <w:t>will walk</w:t>
            </w:r>
            <w:r w:rsidRPr="00D55922">
              <w:rPr>
                <w:rFonts w:asciiTheme="minorHAnsi" w:hAnsiTheme="minorHAnsi" w:cstheme="minorHAnsi"/>
                <w:sz w:val="22"/>
                <w:szCs w:val="22"/>
              </w:rPr>
              <w:t xml:space="preserve"> to school.</w:t>
            </w:r>
          </w:p>
        </w:tc>
      </w:tr>
      <w:tr w:rsidR="00D55922" w:rsidRPr="0080238B" w:rsidTr="00D55922">
        <w:tc>
          <w:tcPr>
            <w:tcW w:w="609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b/>
                <w:sz w:val="22"/>
                <w:szCs w:val="22"/>
              </w:rPr>
              <w:t>Future Progressive</w:t>
            </w:r>
            <w:r w:rsidRPr="00D55922">
              <w:rPr>
                <w:rFonts w:asciiTheme="minorHAnsi" w:hAnsiTheme="minorHAnsi" w:cstheme="minorHAnsi"/>
                <w:sz w:val="22"/>
                <w:szCs w:val="22"/>
              </w:rPr>
              <w:t xml:space="preserve"> (something that will happen continuously)</w:t>
            </w:r>
          </w:p>
        </w:tc>
        <w:tc>
          <w:tcPr>
            <w:tcW w:w="465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sz w:val="22"/>
                <w:szCs w:val="22"/>
              </w:rPr>
              <w:t xml:space="preserve">I </w:t>
            </w:r>
            <w:r w:rsidRPr="00D55922">
              <w:rPr>
                <w:rFonts w:asciiTheme="minorHAnsi" w:hAnsiTheme="minorHAnsi" w:cstheme="minorHAnsi"/>
                <w:b/>
                <w:sz w:val="22"/>
                <w:szCs w:val="22"/>
              </w:rPr>
              <w:t>will be walking</w:t>
            </w:r>
            <w:r w:rsidRPr="00D55922">
              <w:rPr>
                <w:rFonts w:asciiTheme="minorHAnsi" w:hAnsiTheme="minorHAnsi" w:cstheme="minorHAnsi"/>
                <w:sz w:val="22"/>
                <w:szCs w:val="22"/>
              </w:rPr>
              <w:t xml:space="preserve"> to school.</w:t>
            </w:r>
          </w:p>
        </w:tc>
      </w:tr>
      <w:tr w:rsidR="00D55922" w:rsidRPr="0080238B" w:rsidTr="00D55922">
        <w:tc>
          <w:tcPr>
            <w:tcW w:w="609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b/>
                <w:sz w:val="22"/>
                <w:szCs w:val="22"/>
              </w:rPr>
              <w:t>Past Progressive</w:t>
            </w:r>
            <w:r w:rsidRPr="00D55922">
              <w:rPr>
                <w:rFonts w:asciiTheme="minorHAnsi" w:hAnsiTheme="minorHAnsi" w:cstheme="minorHAnsi"/>
                <w:sz w:val="22"/>
                <w:szCs w:val="22"/>
              </w:rPr>
              <w:t xml:space="preserve"> (happened in the past but no longer occurring)</w:t>
            </w:r>
          </w:p>
        </w:tc>
        <w:tc>
          <w:tcPr>
            <w:tcW w:w="465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sz w:val="22"/>
                <w:szCs w:val="22"/>
              </w:rPr>
              <w:t xml:space="preserve">I </w:t>
            </w:r>
            <w:r w:rsidRPr="00D55922">
              <w:rPr>
                <w:rFonts w:asciiTheme="minorHAnsi" w:hAnsiTheme="minorHAnsi" w:cstheme="minorHAnsi"/>
                <w:b/>
                <w:sz w:val="22"/>
                <w:szCs w:val="22"/>
              </w:rPr>
              <w:t>was walking</w:t>
            </w:r>
            <w:r w:rsidRPr="00D55922">
              <w:rPr>
                <w:rFonts w:asciiTheme="minorHAnsi" w:hAnsiTheme="minorHAnsi" w:cstheme="minorHAnsi"/>
                <w:sz w:val="22"/>
                <w:szCs w:val="22"/>
              </w:rPr>
              <w:t xml:space="preserve"> to school.</w:t>
            </w:r>
          </w:p>
        </w:tc>
      </w:tr>
      <w:tr w:rsidR="00D55922" w:rsidRPr="0080238B" w:rsidTr="00D55922">
        <w:tc>
          <w:tcPr>
            <w:tcW w:w="609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b/>
                <w:sz w:val="22"/>
                <w:szCs w:val="22"/>
              </w:rPr>
              <w:t>Present Perfect</w:t>
            </w:r>
            <w:r w:rsidRPr="00D55922">
              <w:rPr>
                <w:rFonts w:asciiTheme="minorHAnsi" w:hAnsiTheme="minorHAnsi" w:cstheme="minorHAnsi"/>
                <w:sz w:val="22"/>
                <w:szCs w:val="22"/>
              </w:rPr>
              <w:t xml:space="preserve"> (something that just recently ended)</w:t>
            </w:r>
          </w:p>
        </w:tc>
        <w:tc>
          <w:tcPr>
            <w:tcW w:w="465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sz w:val="22"/>
                <w:szCs w:val="22"/>
              </w:rPr>
              <w:t xml:space="preserve">I </w:t>
            </w:r>
            <w:r w:rsidRPr="00D55922">
              <w:rPr>
                <w:rFonts w:asciiTheme="minorHAnsi" w:hAnsiTheme="minorHAnsi" w:cstheme="minorHAnsi"/>
                <w:b/>
                <w:sz w:val="22"/>
                <w:szCs w:val="22"/>
              </w:rPr>
              <w:t>have walked</w:t>
            </w:r>
            <w:r w:rsidRPr="00D55922">
              <w:rPr>
                <w:rFonts w:asciiTheme="minorHAnsi" w:hAnsiTheme="minorHAnsi" w:cstheme="minorHAnsi"/>
                <w:sz w:val="22"/>
                <w:szCs w:val="22"/>
              </w:rPr>
              <w:t xml:space="preserve"> to school.</w:t>
            </w:r>
          </w:p>
        </w:tc>
      </w:tr>
      <w:tr w:rsidR="00D55922" w:rsidRPr="0080238B" w:rsidTr="00D55922">
        <w:tc>
          <w:tcPr>
            <w:tcW w:w="609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b/>
                <w:sz w:val="22"/>
                <w:szCs w:val="22"/>
              </w:rPr>
              <w:t>Past Perfect</w:t>
            </w:r>
            <w:r w:rsidRPr="00D55922">
              <w:rPr>
                <w:rFonts w:asciiTheme="minorHAnsi" w:hAnsiTheme="minorHAnsi" w:cstheme="minorHAnsi"/>
                <w:sz w:val="22"/>
                <w:szCs w:val="22"/>
              </w:rPr>
              <w:t xml:space="preserve"> (in the past, something completed before another action occurred)</w:t>
            </w:r>
          </w:p>
        </w:tc>
        <w:tc>
          <w:tcPr>
            <w:tcW w:w="465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sz w:val="22"/>
                <w:szCs w:val="22"/>
              </w:rPr>
              <w:t xml:space="preserve">I </w:t>
            </w:r>
            <w:r w:rsidRPr="00D55922">
              <w:rPr>
                <w:rFonts w:asciiTheme="minorHAnsi" w:hAnsiTheme="minorHAnsi" w:cstheme="minorHAnsi"/>
                <w:b/>
                <w:sz w:val="22"/>
                <w:szCs w:val="22"/>
              </w:rPr>
              <w:t>had just walked</w:t>
            </w:r>
            <w:r w:rsidRPr="00D55922">
              <w:rPr>
                <w:rFonts w:asciiTheme="minorHAnsi" w:hAnsiTheme="minorHAnsi" w:cstheme="minorHAnsi"/>
                <w:sz w:val="22"/>
                <w:szCs w:val="22"/>
              </w:rPr>
              <w:t xml:space="preserve"> to school when my friend </w:t>
            </w:r>
            <w:r w:rsidRPr="00D55922">
              <w:rPr>
                <w:rFonts w:asciiTheme="minorHAnsi" w:hAnsiTheme="minorHAnsi" w:cstheme="minorHAnsi"/>
                <w:b/>
                <w:sz w:val="22"/>
                <w:szCs w:val="22"/>
              </w:rPr>
              <w:t>met</w:t>
            </w:r>
            <w:r w:rsidRPr="00D55922">
              <w:rPr>
                <w:rFonts w:asciiTheme="minorHAnsi" w:hAnsiTheme="minorHAnsi" w:cstheme="minorHAnsi"/>
                <w:sz w:val="22"/>
                <w:szCs w:val="22"/>
              </w:rPr>
              <w:t xml:space="preserve"> me at the entrance.</w:t>
            </w:r>
          </w:p>
        </w:tc>
      </w:tr>
      <w:tr w:rsidR="00D55922" w:rsidRPr="0080238B" w:rsidTr="00D55922">
        <w:tc>
          <w:tcPr>
            <w:tcW w:w="609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b/>
                <w:sz w:val="22"/>
                <w:szCs w:val="22"/>
              </w:rPr>
              <w:t>Present Perfect Progressive</w:t>
            </w:r>
            <w:r w:rsidRPr="00D55922">
              <w:rPr>
                <w:rFonts w:asciiTheme="minorHAnsi" w:hAnsiTheme="minorHAnsi" w:cstheme="minorHAnsi"/>
                <w:sz w:val="22"/>
                <w:szCs w:val="22"/>
              </w:rPr>
              <w:t xml:space="preserve"> (started in the past, happening now, and will continue into the future)</w:t>
            </w:r>
          </w:p>
        </w:tc>
        <w:tc>
          <w:tcPr>
            <w:tcW w:w="465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sz w:val="22"/>
                <w:szCs w:val="22"/>
              </w:rPr>
              <w:t xml:space="preserve">I </w:t>
            </w:r>
            <w:r w:rsidRPr="00D55922">
              <w:rPr>
                <w:rFonts w:asciiTheme="minorHAnsi" w:hAnsiTheme="minorHAnsi" w:cstheme="minorHAnsi"/>
                <w:b/>
                <w:sz w:val="22"/>
                <w:szCs w:val="22"/>
              </w:rPr>
              <w:t>have been walking</w:t>
            </w:r>
            <w:r w:rsidRPr="00D55922">
              <w:rPr>
                <w:rFonts w:asciiTheme="minorHAnsi" w:hAnsiTheme="minorHAnsi" w:cstheme="minorHAnsi"/>
                <w:sz w:val="22"/>
                <w:szCs w:val="22"/>
              </w:rPr>
              <w:t xml:space="preserve"> to school since I was seven years old.</w:t>
            </w:r>
          </w:p>
        </w:tc>
      </w:tr>
      <w:tr w:rsidR="00D55922" w:rsidRPr="0080238B" w:rsidTr="00D55922">
        <w:tc>
          <w:tcPr>
            <w:tcW w:w="609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b/>
                <w:sz w:val="22"/>
                <w:szCs w:val="22"/>
              </w:rPr>
              <w:t>Past Perfect Progressive</w:t>
            </w:r>
            <w:r w:rsidRPr="00D55922">
              <w:rPr>
                <w:rFonts w:asciiTheme="minorHAnsi" w:hAnsiTheme="minorHAnsi" w:cstheme="minorHAnsi"/>
                <w:sz w:val="22"/>
                <w:szCs w:val="22"/>
              </w:rPr>
              <w:t xml:space="preserve"> (something was continuously occurring but stopped before another action occurred)</w:t>
            </w:r>
          </w:p>
        </w:tc>
        <w:tc>
          <w:tcPr>
            <w:tcW w:w="465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sz w:val="22"/>
                <w:szCs w:val="22"/>
              </w:rPr>
              <w:t xml:space="preserve">I </w:t>
            </w:r>
            <w:r w:rsidRPr="00D55922">
              <w:rPr>
                <w:rFonts w:asciiTheme="minorHAnsi" w:hAnsiTheme="minorHAnsi" w:cstheme="minorHAnsi"/>
                <w:b/>
                <w:sz w:val="22"/>
                <w:szCs w:val="22"/>
              </w:rPr>
              <w:t>had been walking</w:t>
            </w:r>
            <w:r w:rsidRPr="00D55922">
              <w:rPr>
                <w:rFonts w:asciiTheme="minorHAnsi" w:hAnsiTheme="minorHAnsi" w:cstheme="minorHAnsi"/>
                <w:sz w:val="22"/>
                <w:szCs w:val="22"/>
              </w:rPr>
              <w:t xml:space="preserve"> to school when the UFO </w:t>
            </w:r>
            <w:r w:rsidRPr="00D55922">
              <w:rPr>
                <w:rFonts w:asciiTheme="minorHAnsi" w:hAnsiTheme="minorHAnsi" w:cstheme="minorHAnsi"/>
                <w:b/>
                <w:sz w:val="22"/>
                <w:szCs w:val="22"/>
              </w:rPr>
              <w:t>crashed</w:t>
            </w:r>
            <w:r w:rsidRPr="00D55922">
              <w:rPr>
                <w:rFonts w:asciiTheme="minorHAnsi" w:hAnsiTheme="minorHAnsi" w:cstheme="minorHAnsi"/>
                <w:sz w:val="22"/>
                <w:szCs w:val="22"/>
              </w:rPr>
              <w:t xml:space="preserve"> into the street.</w:t>
            </w:r>
          </w:p>
        </w:tc>
      </w:tr>
      <w:tr w:rsidR="00D55922" w:rsidRPr="0080238B" w:rsidTr="00D55922">
        <w:tc>
          <w:tcPr>
            <w:tcW w:w="609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b/>
                <w:sz w:val="22"/>
                <w:szCs w:val="22"/>
              </w:rPr>
              <w:t>Future Perfect Progressive</w:t>
            </w:r>
            <w:r w:rsidRPr="00D55922">
              <w:rPr>
                <w:rFonts w:asciiTheme="minorHAnsi" w:hAnsiTheme="minorHAnsi" w:cstheme="minorHAnsi"/>
                <w:sz w:val="22"/>
                <w:szCs w:val="22"/>
              </w:rPr>
              <w:t xml:space="preserve"> (describes a continuous action that will complete or finish in the future)</w:t>
            </w:r>
          </w:p>
        </w:tc>
        <w:tc>
          <w:tcPr>
            <w:tcW w:w="4657" w:type="dxa"/>
          </w:tcPr>
          <w:p w:rsidR="00D55922" w:rsidRPr="00D55922" w:rsidRDefault="00D55922" w:rsidP="00D55922">
            <w:pPr>
              <w:pStyle w:val="NormalWeb"/>
              <w:shd w:val="clear" w:color="auto" w:fill="FFFFFF"/>
              <w:spacing w:before="40" w:beforeAutospacing="0" w:after="40" w:afterAutospacing="0"/>
              <w:textAlignment w:val="baseline"/>
              <w:rPr>
                <w:rFonts w:asciiTheme="minorHAnsi" w:hAnsiTheme="minorHAnsi" w:cstheme="minorHAnsi"/>
                <w:sz w:val="22"/>
                <w:szCs w:val="22"/>
              </w:rPr>
            </w:pPr>
            <w:r w:rsidRPr="00D55922">
              <w:rPr>
                <w:rFonts w:asciiTheme="minorHAnsi" w:hAnsiTheme="minorHAnsi" w:cstheme="minorHAnsi"/>
                <w:sz w:val="22"/>
                <w:szCs w:val="22"/>
              </w:rPr>
              <w:t xml:space="preserve">By the time I </w:t>
            </w:r>
            <w:r w:rsidRPr="00D55922">
              <w:rPr>
                <w:rFonts w:asciiTheme="minorHAnsi" w:hAnsiTheme="minorHAnsi" w:cstheme="minorHAnsi"/>
                <w:b/>
                <w:sz w:val="22"/>
                <w:szCs w:val="22"/>
              </w:rPr>
              <w:t>have arrived</w:t>
            </w:r>
            <w:r w:rsidRPr="00D55922">
              <w:rPr>
                <w:rFonts w:asciiTheme="minorHAnsi" w:hAnsiTheme="minorHAnsi" w:cstheme="minorHAnsi"/>
                <w:sz w:val="22"/>
                <w:szCs w:val="22"/>
              </w:rPr>
              <w:t xml:space="preserve"> at school, I </w:t>
            </w:r>
            <w:r w:rsidRPr="00D55922">
              <w:rPr>
                <w:rFonts w:asciiTheme="minorHAnsi" w:hAnsiTheme="minorHAnsi" w:cstheme="minorHAnsi"/>
                <w:b/>
                <w:sz w:val="22"/>
                <w:szCs w:val="22"/>
              </w:rPr>
              <w:t>will have been fighting</w:t>
            </w:r>
            <w:r w:rsidRPr="00D55922">
              <w:rPr>
                <w:rFonts w:asciiTheme="minorHAnsi" w:hAnsiTheme="minorHAnsi" w:cstheme="minorHAnsi"/>
                <w:sz w:val="22"/>
                <w:szCs w:val="22"/>
              </w:rPr>
              <w:t xml:space="preserve"> aliens for twenty minutes, and I will be the best alien fighter on Earth.</w:t>
            </w:r>
          </w:p>
        </w:tc>
      </w:tr>
    </w:tbl>
    <w:p w:rsidR="000F3C78" w:rsidRPr="00D32385" w:rsidRDefault="00D55922" w:rsidP="000F3C78">
      <w:pPr>
        <w:pStyle w:val="Heading1"/>
      </w:pPr>
      <w:r>
        <w:t>Verb Tense Switch</w:t>
      </w:r>
    </w:p>
    <w:p w:rsidR="000F3C78" w:rsidRDefault="00D55922" w:rsidP="000F3C78">
      <w:pPr>
        <w:pStyle w:val="NoSpacing"/>
        <w:rPr>
          <w:rFonts w:cstheme="minorHAnsi"/>
        </w:rPr>
      </w:pPr>
      <w:r>
        <w:rPr>
          <w:rFonts w:cstheme="minorHAnsi"/>
        </w:rPr>
        <w:t>A verb tense switch occurs when we switch between verb tenses in a sentence or passage without meaning to also indicate a switch in time or time frame. Below is an example of a verb tense switch and how it could be corrected.</w:t>
      </w:r>
    </w:p>
    <w:p w:rsidR="000F3C78" w:rsidRPr="0080238B" w:rsidRDefault="000F3C78" w:rsidP="000F3C78">
      <w:pPr>
        <w:pStyle w:val="Heading3"/>
      </w:pPr>
      <w:r w:rsidRPr="0080238B">
        <w:t>Example:</w:t>
      </w:r>
    </w:p>
    <w:tbl>
      <w:tblPr>
        <w:tblStyle w:val="TableGrid"/>
        <w:tblW w:w="0" w:type="auto"/>
        <w:tblBorders>
          <w:top w:val="single" w:sz="18" w:space="0" w:color="2F5496" w:themeColor="accent5" w:themeShade="BF"/>
          <w:left w:val="single" w:sz="18" w:space="0" w:color="2F5496" w:themeColor="accent5" w:themeShade="BF"/>
          <w:bottom w:val="single" w:sz="18" w:space="0" w:color="2F5496" w:themeColor="accent5" w:themeShade="BF"/>
          <w:right w:val="single" w:sz="18" w:space="0" w:color="2F5496" w:themeColor="accent5" w:themeShade="BF"/>
          <w:insideH w:val="single" w:sz="18" w:space="0" w:color="2F5496" w:themeColor="accent5" w:themeShade="BF"/>
          <w:insideV w:val="single" w:sz="18" w:space="0" w:color="2F5496" w:themeColor="accent5" w:themeShade="BF"/>
        </w:tblBorders>
        <w:tblLook w:val="04A0" w:firstRow="1" w:lastRow="0" w:firstColumn="1" w:lastColumn="0" w:noHBand="0" w:noVBand="1"/>
      </w:tblPr>
      <w:tblGrid>
        <w:gridCol w:w="10754"/>
      </w:tblGrid>
      <w:tr w:rsidR="000F3C78" w:rsidRPr="0080238B" w:rsidTr="00A602B6">
        <w:tc>
          <w:tcPr>
            <w:tcW w:w="10790" w:type="dxa"/>
          </w:tcPr>
          <w:p w:rsidR="00D55922" w:rsidRDefault="00D55922" w:rsidP="00D55922">
            <w:pPr>
              <w:pStyle w:val="NoSpacing"/>
            </w:pPr>
            <w:r>
              <w:rPr>
                <w:b/>
              </w:rPr>
              <w:t>Verb tense switch</w:t>
            </w:r>
            <w:r>
              <w:rPr>
                <w:b/>
              </w:rPr>
              <w:t>:</w:t>
            </w:r>
            <w:r>
              <w:t xml:space="preserve"> “I </w:t>
            </w:r>
            <w:r w:rsidRPr="009E74C5">
              <w:rPr>
                <w:color w:val="FF0000"/>
              </w:rPr>
              <w:t xml:space="preserve">was walking </w:t>
            </w:r>
            <w:r>
              <w:t xml:space="preserve">to Publix when I </w:t>
            </w:r>
            <w:r w:rsidRPr="009E74C5">
              <w:rPr>
                <w:color w:val="FF0000"/>
              </w:rPr>
              <w:t>see</w:t>
            </w:r>
            <w:r>
              <w:t xml:space="preserve"> a car accident.”</w:t>
            </w:r>
          </w:p>
          <w:p w:rsidR="00D55922" w:rsidRDefault="00D55922" w:rsidP="00D55922">
            <w:pPr>
              <w:pStyle w:val="NoSpacing"/>
            </w:pPr>
            <w:r>
              <w:t xml:space="preserve">This is </w:t>
            </w:r>
            <w:r w:rsidRPr="009E74C5">
              <w:rPr>
                <w:b/>
              </w:rPr>
              <w:t>wrong</w:t>
            </w:r>
            <w:r>
              <w:t xml:space="preserve"> because the second verb in the sentence, “see,” is </w:t>
            </w:r>
            <w:r w:rsidRPr="00314E3C">
              <w:rPr>
                <w:i/>
              </w:rPr>
              <w:t xml:space="preserve">present </w:t>
            </w:r>
            <w:r>
              <w:rPr>
                <w:i/>
              </w:rPr>
              <w:t>tense</w:t>
            </w:r>
            <w:r>
              <w:t xml:space="preserve">, when the first part of the sentence, “was walking,” is </w:t>
            </w:r>
            <w:r>
              <w:rPr>
                <w:i/>
              </w:rPr>
              <w:t>past progressive</w:t>
            </w:r>
            <w:r>
              <w:t>.</w:t>
            </w:r>
          </w:p>
          <w:p w:rsidR="00D55922" w:rsidRDefault="00D55922" w:rsidP="00D55922">
            <w:pPr>
              <w:pStyle w:val="NoSpacing"/>
              <w:rPr>
                <w:b/>
              </w:rPr>
            </w:pPr>
          </w:p>
          <w:p w:rsidR="00D55922" w:rsidRDefault="00D55922" w:rsidP="00D55922">
            <w:pPr>
              <w:pStyle w:val="NoSpacing"/>
            </w:pPr>
            <w:r>
              <w:rPr>
                <w:b/>
              </w:rPr>
              <w:t>Consistent verb tense</w:t>
            </w:r>
            <w:r>
              <w:rPr>
                <w:b/>
              </w:rPr>
              <w:t>:</w:t>
            </w:r>
            <w:r>
              <w:t xml:space="preserve"> “I </w:t>
            </w:r>
            <w:r w:rsidRPr="009E74C5">
              <w:rPr>
                <w:color w:val="FF0000"/>
              </w:rPr>
              <w:t xml:space="preserve">was walking </w:t>
            </w:r>
            <w:r>
              <w:t xml:space="preserve">to Publix when I </w:t>
            </w:r>
            <w:r w:rsidRPr="009E74C5">
              <w:rPr>
                <w:color w:val="FF0000"/>
              </w:rPr>
              <w:t>saw</w:t>
            </w:r>
            <w:r>
              <w:t xml:space="preserve"> a car accident.” </w:t>
            </w:r>
          </w:p>
          <w:p w:rsidR="000F3C78" w:rsidRPr="00D55922" w:rsidRDefault="00D55922" w:rsidP="00D55922">
            <w:pPr>
              <w:pStyle w:val="NoSpacing"/>
            </w:pPr>
            <w:r>
              <w:t xml:space="preserve">This is </w:t>
            </w:r>
            <w:r w:rsidRPr="009E74C5">
              <w:rPr>
                <w:b/>
              </w:rPr>
              <w:t>correct</w:t>
            </w:r>
            <w:r>
              <w:t xml:space="preserve"> because it is describing an event that was occurring in the past when another event happened. This is </w:t>
            </w:r>
            <w:r>
              <w:rPr>
                <w:i/>
              </w:rPr>
              <w:t>past perfect progressive</w:t>
            </w:r>
            <w:r>
              <w:t>.</w:t>
            </w:r>
          </w:p>
        </w:tc>
      </w:tr>
    </w:tbl>
    <w:p w:rsidR="000F3C78" w:rsidRPr="006E796A" w:rsidRDefault="000F3C78" w:rsidP="006E796A">
      <w:bookmarkStart w:id="0" w:name="_GoBack"/>
      <w:bookmarkEnd w:id="0"/>
    </w:p>
    <w:sectPr w:rsidR="000F3C78" w:rsidRPr="006E796A" w:rsidSect="0009650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139" w:rsidRDefault="00917139" w:rsidP="00B672AD">
      <w:pPr>
        <w:spacing w:line="240" w:lineRule="auto"/>
      </w:pPr>
      <w:r>
        <w:separator/>
      </w:r>
    </w:p>
  </w:endnote>
  <w:endnote w:type="continuationSeparator" w:id="0">
    <w:p w:rsidR="00917139" w:rsidRDefault="00917139" w:rsidP="00B67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139" w:rsidRDefault="00917139" w:rsidP="00B672AD">
      <w:pPr>
        <w:spacing w:line="240" w:lineRule="auto"/>
      </w:pPr>
      <w:r>
        <w:separator/>
      </w:r>
    </w:p>
  </w:footnote>
  <w:footnote w:type="continuationSeparator" w:id="0">
    <w:p w:rsidR="00917139" w:rsidRDefault="00917139" w:rsidP="00B672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2AD" w:rsidRPr="0069017C" w:rsidRDefault="00D55922" w:rsidP="00B672AD">
    <w:pPr>
      <w:pStyle w:val="Title"/>
      <w:tabs>
        <w:tab w:val="left" w:pos="2400"/>
        <w:tab w:val="left" w:pos="3810"/>
        <w:tab w:val="left" w:pos="4635"/>
        <w:tab w:val="left" w:pos="9480"/>
      </w:tabs>
      <w:rPr>
        <w:color w:val="auto"/>
        <w:sz w:val="48"/>
        <w:szCs w:val="48"/>
      </w:rPr>
    </w:pPr>
    <w:r>
      <w:rPr>
        <w:noProof/>
        <w:color w:val="auto"/>
        <w:sz w:val="48"/>
        <w:szCs w:val="48"/>
        <w:lang w:eastAsia="en-US"/>
      </w:rPr>
      <w:t>Verb Tense Consistency</w:t>
    </w:r>
  </w:p>
  <w:p w:rsidR="00B672AD" w:rsidRPr="004F4D55" w:rsidRDefault="00B672AD" w:rsidP="00B672AD">
    <w:pPr>
      <w:pStyle w:val="Title"/>
      <w:pBdr>
        <w:bottom w:val="single" w:sz="12" w:space="7" w:color="auto"/>
      </w:pBdr>
    </w:pPr>
    <w:r w:rsidRPr="006E4C2B">
      <w:rPr>
        <w:color w:val="auto"/>
        <w:sz w:val="18"/>
        <w:szCs w:val="18"/>
      </w:rPr>
      <w:t>Note:  These reference guides do not take the place of assignment guidelines</w:t>
    </w:r>
  </w:p>
  <w:p w:rsidR="00B672AD" w:rsidRDefault="00B67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440"/>
    <w:multiLevelType w:val="hybridMultilevel"/>
    <w:tmpl w:val="5734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1210E"/>
    <w:multiLevelType w:val="hybridMultilevel"/>
    <w:tmpl w:val="BDB44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913F8"/>
    <w:multiLevelType w:val="hybridMultilevel"/>
    <w:tmpl w:val="775EA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E817E1"/>
    <w:multiLevelType w:val="hybridMultilevel"/>
    <w:tmpl w:val="1652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F51FD"/>
    <w:multiLevelType w:val="hybridMultilevel"/>
    <w:tmpl w:val="257E9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D46C9"/>
    <w:multiLevelType w:val="hybridMultilevel"/>
    <w:tmpl w:val="0A3CF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42346"/>
    <w:multiLevelType w:val="hybridMultilevel"/>
    <w:tmpl w:val="B9D2529C"/>
    <w:lvl w:ilvl="0" w:tplc="EF7C29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D4898"/>
    <w:multiLevelType w:val="hybridMultilevel"/>
    <w:tmpl w:val="80BAD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468CE"/>
    <w:multiLevelType w:val="hybridMultilevel"/>
    <w:tmpl w:val="CA36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E4CBD"/>
    <w:multiLevelType w:val="hybridMultilevel"/>
    <w:tmpl w:val="883E2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874A7"/>
    <w:multiLevelType w:val="hybridMultilevel"/>
    <w:tmpl w:val="796A3B68"/>
    <w:lvl w:ilvl="0" w:tplc="F02206B0">
      <w:start w:val="1"/>
      <w:numFmt w:val="decimal"/>
      <w:lvlText w:val="%1."/>
      <w:lvlJc w:val="left"/>
      <w:pPr>
        <w:ind w:left="720" w:hanging="360"/>
      </w:pPr>
      <w:rPr>
        <w:rFonts w:cstheme="minorBid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F3C7D"/>
    <w:multiLevelType w:val="hybridMultilevel"/>
    <w:tmpl w:val="69B0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42664"/>
    <w:multiLevelType w:val="hybridMultilevel"/>
    <w:tmpl w:val="5D260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10104"/>
    <w:multiLevelType w:val="multilevel"/>
    <w:tmpl w:val="58F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46706C"/>
    <w:multiLevelType w:val="hybridMultilevel"/>
    <w:tmpl w:val="2C12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F74F4"/>
    <w:multiLevelType w:val="hybridMultilevel"/>
    <w:tmpl w:val="99B8D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E6FA7"/>
    <w:multiLevelType w:val="hybridMultilevel"/>
    <w:tmpl w:val="35FA10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878C2"/>
    <w:multiLevelType w:val="hybridMultilevel"/>
    <w:tmpl w:val="8138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40852"/>
    <w:multiLevelType w:val="hybridMultilevel"/>
    <w:tmpl w:val="E5A6C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15BA9"/>
    <w:multiLevelType w:val="hybridMultilevel"/>
    <w:tmpl w:val="685E6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4442B"/>
    <w:multiLevelType w:val="multilevel"/>
    <w:tmpl w:val="E722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DA3B75"/>
    <w:multiLevelType w:val="hybridMultilevel"/>
    <w:tmpl w:val="BB7AE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EC644A"/>
    <w:multiLevelType w:val="hybridMultilevel"/>
    <w:tmpl w:val="53DA6C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EC74A4"/>
    <w:multiLevelType w:val="multilevel"/>
    <w:tmpl w:val="F47E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FE242C"/>
    <w:multiLevelType w:val="hybridMultilevel"/>
    <w:tmpl w:val="ADF2C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4"/>
  </w:num>
  <w:num w:numId="4">
    <w:abstractNumId w:val="19"/>
  </w:num>
  <w:num w:numId="5">
    <w:abstractNumId w:val="1"/>
  </w:num>
  <w:num w:numId="6">
    <w:abstractNumId w:val="18"/>
  </w:num>
  <w:num w:numId="7">
    <w:abstractNumId w:val="21"/>
  </w:num>
  <w:num w:numId="8">
    <w:abstractNumId w:val="0"/>
  </w:num>
  <w:num w:numId="9">
    <w:abstractNumId w:val="20"/>
  </w:num>
  <w:num w:numId="10">
    <w:abstractNumId w:val="23"/>
  </w:num>
  <w:num w:numId="11">
    <w:abstractNumId w:val="13"/>
  </w:num>
  <w:num w:numId="12">
    <w:abstractNumId w:val="2"/>
  </w:num>
  <w:num w:numId="13">
    <w:abstractNumId w:val="14"/>
  </w:num>
  <w:num w:numId="14">
    <w:abstractNumId w:val="12"/>
  </w:num>
  <w:num w:numId="15">
    <w:abstractNumId w:val="10"/>
  </w:num>
  <w:num w:numId="16">
    <w:abstractNumId w:val="3"/>
  </w:num>
  <w:num w:numId="17">
    <w:abstractNumId w:val="5"/>
  </w:num>
  <w:num w:numId="18">
    <w:abstractNumId w:val="22"/>
  </w:num>
  <w:num w:numId="19">
    <w:abstractNumId w:val="15"/>
  </w:num>
  <w:num w:numId="20">
    <w:abstractNumId w:val="6"/>
  </w:num>
  <w:num w:numId="21">
    <w:abstractNumId w:val="17"/>
  </w:num>
  <w:num w:numId="22">
    <w:abstractNumId w:val="4"/>
  </w:num>
  <w:num w:numId="23">
    <w:abstractNumId w:val="11"/>
  </w:num>
  <w:num w:numId="24">
    <w:abstractNumId w:val="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2AD"/>
    <w:rsid w:val="000029C6"/>
    <w:rsid w:val="00002FA6"/>
    <w:rsid w:val="000059CE"/>
    <w:rsid w:val="00044293"/>
    <w:rsid w:val="00044FD8"/>
    <w:rsid w:val="0005104F"/>
    <w:rsid w:val="0005454F"/>
    <w:rsid w:val="00064954"/>
    <w:rsid w:val="000770A4"/>
    <w:rsid w:val="00081721"/>
    <w:rsid w:val="00086BEA"/>
    <w:rsid w:val="0009650A"/>
    <w:rsid w:val="000A09F4"/>
    <w:rsid w:val="000A132B"/>
    <w:rsid w:val="000C42B9"/>
    <w:rsid w:val="000C7378"/>
    <w:rsid w:val="000E7CD1"/>
    <w:rsid w:val="000F3C78"/>
    <w:rsid w:val="00100F05"/>
    <w:rsid w:val="00111399"/>
    <w:rsid w:val="00116C9B"/>
    <w:rsid w:val="001570C0"/>
    <w:rsid w:val="001638FA"/>
    <w:rsid w:val="00164404"/>
    <w:rsid w:val="00175B8C"/>
    <w:rsid w:val="0019699C"/>
    <w:rsid w:val="0019778C"/>
    <w:rsid w:val="001A13B7"/>
    <w:rsid w:val="001A3A07"/>
    <w:rsid w:val="00205A3A"/>
    <w:rsid w:val="00224E15"/>
    <w:rsid w:val="00242C1F"/>
    <w:rsid w:val="00251D70"/>
    <w:rsid w:val="0026798A"/>
    <w:rsid w:val="002B4050"/>
    <w:rsid w:val="002D37E2"/>
    <w:rsid w:val="002D7731"/>
    <w:rsid w:val="00304311"/>
    <w:rsid w:val="00312356"/>
    <w:rsid w:val="0033371D"/>
    <w:rsid w:val="00354928"/>
    <w:rsid w:val="00381891"/>
    <w:rsid w:val="00387E9D"/>
    <w:rsid w:val="003927EF"/>
    <w:rsid w:val="00396262"/>
    <w:rsid w:val="003D4E92"/>
    <w:rsid w:val="003D6F5F"/>
    <w:rsid w:val="003D752A"/>
    <w:rsid w:val="003E06EB"/>
    <w:rsid w:val="003E1DC8"/>
    <w:rsid w:val="003F71E9"/>
    <w:rsid w:val="004032E8"/>
    <w:rsid w:val="00465841"/>
    <w:rsid w:val="004A2542"/>
    <w:rsid w:val="004A4ABA"/>
    <w:rsid w:val="004B480D"/>
    <w:rsid w:val="004B4BDE"/>
    <w:rsid w:val="004B57C2"/>
    <w:rsid w:val="004C7144"/>
    <w:rsid w:val="004F053B"/>
    <w:rsid w:val="004F1A36"/>
    <w:rsid w:val="004F41CC"/>
    <w:rsid w:val="0050433A"/>
    <w:rsid w:val="00511CA5"/>
    <w:rsid w:val="00550A8A"/>
    <w:rsid w:val="005771B5"/>
    <w:rsid w:val="00586ACC"/>
    <w:rsid w:val="00587167"/>
    <w:rsid w:val="0059024F"/>
    <w:rsid w:val="00594746"/>
    <w:rsid w:val="005C42AA"/>
    <w:rsid w:val="005D1465"/>
    <w:rsid w:val="005E7A16"/>
    <w:rsid w:val="00613965"/>
    <w:rsid w:val="006162C1"/>
    <w:rsid w:val="00641829"/>
    <w:rsid w:val="00641A6B"/>
    <w:rsid w:val="006563DF"/>
    <w:rsid w:val="006624A6"/>
    <w:rsid w:val="006A2676"/>
    <w:rsid w:val="006B3015"/>
    <w:rsid w:val="006C2F42"/>
    <w:rsid w:val="006E4C8B"/>
    <w:rsid w:val="006E796A"/>
    <w:rsid w:val="006F5426"/>
    <w:rsid w:val="00702014"/>
    <w:rsid w:val="00726284"/>
    <w:rsid w:val="0073580E"/>
    <w:rsid w:val="00760331"/>
    <w:rsid w:val="00780E06"/>
    <w:rsid w:val="00790A32"/>
    <w:rsid w:val="007C3D74"/>
    <w:rsid w:val="007E320A"/>
    <w:rsid w:val="00806896"/>
    <w:rsid w:val="00837051"/>
    <w:rsid w:val="0084239A"/>
    <w:rsid w:val="00845513"/>
    <w:rsid w:val="008535D0"/>
    <w:rsid w:val="00854914"/>
    <w:rsid w:val="00865834"/>
    <w:rsid w:val="00891C32"/>
    <w:rsid w:val="00891FB5"/>
    <w:rsid w:val="008A3072"/>
    <w:rsid w:val="008A627B"/>
    <w:rsid w:val="008D1B4A"/>
    <w:rsid w:val="008F1652"/>
    <w:rsid w:val="00917139"/>
    <w:rsid w:val="00983A2D"/>
    <w:rsid w:val="0099313A"/>
    <w:rsid w:val="009A1A1F"/>
    <w:rsid w:val="009A369D"/>
    <w:rsid w:val="009A6C02"/>
    <w:rsid w:val="009B0AD4"/>
    <w:rsid w:val="009B5C5C"/>
    <w:rsid w:val="009C3BEE"/>
    <w:rsid w:val="009C669A"/>
    <w:rsid w:val="009C6931"/>
    <w:rsid w:val="009C79AD"/>
    <w:rsid w:val="009E6B4C"/>
    <w:rsid w:val="00A43F4D"/>
    <w:rsid w:val="00AA0096"/>
    <w:rsid w:val="00AA22E0"/>
    <w:rsid w:val="00AC5F6F"/>
    <w:rsid w:val="00AD625D"/>
    <w:rsid w:val="00B15117"/>
    <w:rsid w:val="00B30F39"/>
    <w:rsid w:val="00B31EAC"/>
    <w:rsid w:val="00B37192"/>
    <w:rsid w:val="00B41EA7"/>
    <w:rsid w:val="00B672AD"/>
    <w:rsid w:val="00B7477B"/>
    <w:rsid w:val="00B86A94"/>
    <w:rsid w:val="00BB07CA"/>
    <w:rsid w:val="00BC27B0"/>
    <w:rsid w:val="00BC6A71"/>
    <w:rsid w:val="00BD3BEB"/>
    <w:rsid w:val="00BD582B"/>
    <w:rsid w:val="00BE465B"/>
    <w:rsid w:val="00BF6AE4"/>
    <w:rsid w:val="00C2643E"/>
    <w:rsid w:val="00C34A40"/>
    <w:rsid w:val="00C403DB"/>
    <w:rsid w:val="00C47E60"/>
    <w:rsid w:val="00C63A2F"/>
    <w:rsid w:val="00C73A1C"/>
    <w:rsid w:val="00C8636E"/>
    <w:rsid w:val="00CA4399"/>
    <w:rsid w:val="00CB0E68"/>
    <w:rsid w:val="00CB5F4D"/>
    <w:rsid w:val="00CC024B"/>
    <w:rsid w:val="00CD6252"/>
    <w:rsid w:val="00CD7AB3"/>
    <w:rsid w:val="00CE5411"/>
    <w:rsid w:val="00CE6567"/>
    <w:rsid w:val="00CF3481"/>
    <w:rsid w:val="00D05D0F"/>
    <w:rsid w:val="00D17DCF"/>
    <w:rsid w:val="00D3635E"/>
    <w:rsid w:val="00D422A4"/>
    <w:rsid w:val="00D505BF"/>
    <w:rsid w:val="00D55922"/>
    <w:rsid w:val="00D72E3D"/>
    <w:rsid w:val="00D7656C"/>
    <w:rsid w:val="00D90B88"/>
    <w:rsid w:val="00DB07CA"/>
    <w:rsid w:val="00DB6551"/>
    <w:rsid w:val="00DB6E37"/>
    <w:rsid w:val="00DC37C3"/>
    <w:rsid w:val="00DD7D39"/>
    <w:rsid w:val="00DE412C"/>
    <w:rsid w:val="00E41B10"/>
    <w:rsid w:val="00E80024"/>
    <w:rsid w:val="00E8333F"/>
    <w:rsid w:val="00EB7EC2"/>
    <w:rsid w:val="00EC4A32"/>
    <w:rsid w:val="00EE7F4B"/>
    <w:rsid w:val="00EF56B5"/>
    <w:rsid w:val="00F05847"/>
    <w:rsid w:val="00F14DCC"/>
    <w:rsid w:val="00F263E3"/>
    <w:rsid w:val="00F51891"/>
    <w:rsid w:val="00F80B8C"/>
    <w:rsid w:val="00F83AAF"/>
    <w:rsid w:val="00FB51E2"/>
    <w:rsid w:val="00FB5238"/>
    <w:rsid w:val="00FC4452"/>
    <w:rsid w:val="00FE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96881"/>
  <w15:chartTrackingRefBased/>
  <w15:docId w15:val="{0FAF8BF4-3C5A-4876-833C-44C28439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96A"/>
  </w:style>
  <w:style w:type="paragraph" w:styleId="Heading1">
    <w:name w:val="heading 1"/>
    <w:basedOn w:val="Normal"/>
    <w:next w:val="Normal"/>
    <w:link w:val="Heading1Char"/>
    <w:uiPriority w:val="9"/>
    <w:qFormat/>
    <w:rsid w:val="00C34A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4A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6C9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2AD"/>
    <w:pPr>
      <w:tabs>
        <w:tab w:val="center" w:pos="4680"/>
        <w:tab w:val="right" w:pos="9360"/>
      </w:tabs>
      <w:spacing w:line="240" w:lineRule="auto"/>
    </w:pPr>
  </w:style>
  <w:style w:type="character" w:customStyle="1" w:styleId="HeaderChar">
    <w:name w:val="Header Char"/>
    <w:basedOn w:val="DefaultParagraphFont"/>
    <w:link w:val="Header"/>
    <w:uiPriority w:val="99"/>
    <w:rsid w:val="00B672AD"/>
  </w:style>
  <w:style w:type="paragraph" w:styleId="Footer">
    <w:name w:val="footer"/>
    <w:basedOn w:val="Normal"/>
    <w:link w:val="FooterChar"/>
    <w:uiPriority w:val="99"/>
    <w:unhideWhenUsed/>
    <w:rsid w:val="00B672AD"/>
    <w:pPr>
      <w:tabs>
        <w:tab w:val="center" w:pos="4680"/>
        <w:tab w:val="right" w:pos="9360"/>
      </w:tabs>
      <w:spacing w:line="240" w:lineRule="auto"/>
    </w:pPr>
  </w:style>
  <w:style w:type="character" w:customStyle="1" w:styleId="FooterChar">
    <w:name w:val="Footer Char"/>
    <w:basedOn w:val="DefaultParagraphFont"/>
    <w:link w:val="Footer"/>
    <w:uiPriority w:val="99"/>
    <w:rsid w:val="00B672AD"/>
  </w:style>
  <w:style w:type="paragraph" w:styleId="Title">
    <w:name w:val="Title"/>
    <w:basedOn w:val="Normal"/>
    <w:next w:val="Normal"/>
    <w:link w:val="TitleChar"/>
    <w:uiPriority w:val="10"/>
    <w:qFormat/>
    <w:rsid w:val="00B672AD"/>
    <w:pPr>
      <w:spacing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B672AD"/>
    <w:rPr>
      <w:rFonts w:asciiTheme="majorHAnsi" w:eastAsiaTheme="majorEastAsia" w:hAnsiTheme="majorHAnsi" w:cstheme="majorBidi"/>
      <w:color w:val="000000" w:themeColor="text1"/>
      <w:sz w:val="56"/>
      <w:szCs w:val="56"/>
      <w:lang w:eastAsia="ja-JP"/>
    </w:rPr>
  </w:style>
  <w:style w:type="paragraph" w:styleId="BalloonText">
    <w:name w:val="Balloon Text"/>
    <w:basedOn w:val="Normal"/>
    <w:link w:val="BalloonTextChar"/>
    <w:uiPriority w:val="99"/>
    <w:semiHidden/>
    <w:unhideWhenUsed/>
    <w:rsid w:val="00B672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2AD"/>
    <w:rPr>
      <w:rFonts w:ascii="Segoe UI" w:hAnsi="Segoe UI" w:cs="Segoe UI"/>
      <w:sz w:val="18"/>
      <w:szCs w:val="18"/>
    </w:rPr>
  </w:style>
  <w:style w:type="character" w:customStyle="1" w:styleId="Heading1Char">
    <w:name w:val="Heading 1 Char"/>
    <w:basedOn w:val="DefaultParagraphFont"/>
    <w:link w:val="Heading1"/>
    <w:uiPriority w:val="9"/>
    <w:rsid w:val="00C34A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34A4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C34A40"/>
    <w:pPr>
      <w:spacing w:after="160"/>
      <w:ind w:left="720"/>
      <w:contextualSpacing/>
    </w:pPr>
  </w:style>
  <w:style w:type="paragraph" w:styleId="NormalWeb">
    <w:name w:val="Normal (Web)"/>
    <w:basedOn w:val="Normal"/>
    <w:uiPriority w:val="99"/>
    <w:semiHidden/>
    <w:unhideWhenUsed/>
    <w:rsid w:val="004B4B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4BDE"/>
    <w:rPr>
      <w:i/>
      <w:iCs/>
    </w:rPr>
  </w:style>
  <w:style w:type="paragraph" w:styleId="NoSpacing">
    <w:name w:val="No Spacing"/>
    <w:uiPriority w:val="1"/>
    <w:qFormat/>
    <w:rsid w:val="008A3072"/>
    <w:pPr>
      <w:spacing w:line="240" w:lineRule="auto"/>
    </w:pPr>
  </w:style>
  <w:style w:type="table" w:styleId="TableGrid">
    <w:name w:val="Table Grid"/>
    <w:basedOn w:val="TableNormal"/>
    <w:uiPriority w:val="59"/>
    <w:rsid w:val="004A4A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16C9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116C9B"/>
    <w:rPr>
      <w:b/>
      <w:bCs/>
    </w:rPr>
  </w:style>
  <w:style w:type="character" w:customStyle="1" w:styleId="apple-converted-space">
    <w:name w:val="apple-converted-space"/>
    <w:basedOn w:val="DefaultParagraphFont"/>
    <w:rsid w:val="00116C9B"/>
  </w:style>
  <w:style w:type="character" w:customStyle="1" w:styleId="ListParagraphChar">
    <w:name w:val="List Paragraph Char"/>
    <w:basedOn w:val="DefaultParagraphFont"/>
    <w:link w:val="ListParagraph"/>
    <w:uiPriority w:val="34"/>
    <w:rsid w:val="00304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7359">
      <w:bodyDiv w:val="1"/>
      <w:marLeft w:val="0"/>
      <w:marRight w:val="0"/>
      <w:marTop w:val="0"/>
      <w:marBottom w:val="0"/>
      <w:divBdr>
        <w:top w:val="none" w:sz="0" w:space="0" w:color="auto"/>
        <w:left w:val="none" w:sz="0" w:space="0" w:color="auto"/>
        <w:bottom w:val="none" w:sz="0" w:space="0" w:color="auto"/>
        <w:right w:val="none" w:sz="0" w:space="0" w:color="auto"/>
      </w:divBdr>
    </w:div>
    <w:div w:id="124190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Ayala</dc:creator>
  <cp:keywords/>
  <dc:description/>
  <cp:lastModifiedBy>Fischell, Kelsey</cp:lastModifiedBy>
  <cp:revision>3</cp:revision>
  <cp:lastPrinted>2017-08-29T19:24:00Z</cp:lastPrinted>
  <dcterms:created xsi:type="dcterms:W3CDTF">2022-12-19T15:30:00Z</dcterms:created>
  <dcterms:modified xsi:type="dcterms:W3CDTF">2022-12-19T15:36:00Z</dcterms:modified>
</cp:coreProperties>
</file>